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BA5E" w14:textId="77777777" w:rsidR="00A86AAC" w:rsidRDefault="00A86AAC" w:rsidP="00A86AAC">
      <w:pPr>
        <w:ind w:left="-360" w:right="-810"/>
        <w:rPr>
          <w:rFonts w:ascii="Arial" w:hAnsi="Arial" w:cs="Arial"/>
          <w:sz w:val="44"/>
          <w:szCs w:val="44"/>
        </w:rPr>
      </w:pPr>
      <w:r>
        <w:rPr>
          <w:rFonts w:ascii="Arial" w:hAnsi="Arial" w:cs="Arial"/>
          <w:sz w:val="44"/>
          <w:szCs w:val="44"/>
        </w:rPr>
        <w:t>Pain Mechanisms and Therapeutics Conference</w:t>
      </w:r>
    </w:p>
    <w:p w14:paraId="10BC81EA" w14:textId="77777777" w:rsidR="00A86AAC" w:rsidRPr="002B5EE6" w:rsidRDefault="00A86AAC" w:rsidP="00A86AAC">
      <w:pPr>
        <w:ind w:left="-360" w:right="-810"/>
        <w:jc w:val="center"/>
        <w:rPr>
          <w:rFonts w:ascii="Arial" w:hAnsi="Arial" w:cs="Arial"/>
          <w:sz w:val="32"/>
          <w:szCs w:val="32"/>
        </w:rPr>
      </w:pPr>
      <w:r w:rsidRPr="002B5EE6">
        <w:rPr>
          <w:rFonts w:ascii="Arial" w:hAnsi="Arial" w:cs="Arial"/>
          <w:sz w:val="32"/>
          <w:szCs w:val="32"/>
        </w:rPr>
        <w:t xml:space="preserve">29 May- 3 </w:t>
      </w:r>
      <w:proofErr w:type="gramStart"/>
      <w:r w:rsidRPr="002B5EE6">
        <w:rPr>
          <w:rFonts w:ascii="Arial" w:hAnsi="Arial" w:cs="Arial"/>
          <w:sz w:val="32"/>
          <w:szCs w:val="32"/>
        </w:rPr>
        <w:t>June,</w:t>
      </w:r>
      <w:proofErr w:type="gramEnd"/>
      <w:r w:rsidRPr="002B5EE6">
        <w:rPr>
          <w:rFonts w:ascii="Arial" w:hAnsi="Arial" w:cs="Arial"/>
          <w:sz w:val="32"/>
          <w:szCs w:val="32"/>
        </w:rPr>
        <w:t xml:space="preserve"> 2022                Verona, Italy</w:t>
      </w:r>
    </w:p>
    <w:p w14:paraId="2AD0B8B7" w14:textId="77777777" w:rsidR="00A86AAC" w:rsidRDefault="00A86AAC" w:rsidP="00A86AAC">
      <w:pPr>
        <w:ind w:left="-360" w:right="-810"/>
        <w:jc w:val="center"/>
        <w:rPr>
          <w:rFonts w:ascii="Arial" w:hAnsi="Arial" w:cs="Arial"/>
          <w:sz w:val="32"/>
          <w:szCs w:val="32"/>
        </w:rPr>
      </w:pPr>
    </w:p>
    <w:p w14:paraId="244AFBA1" w14:textId="77777777" w:rsidR="00A86AAC" w:rsidRDefault="00A86AAC" w:rsidP="00A86AAC">
      <w:pPr>
        <w:ind w:left="-360" w:right="-810"/>
        <w:jc w:val="center"/>
        <w:rPr>
          <w:rFonts w:ascii="Arial" w:hAnsi="Arial" w:cs="Arial"/>
          <w:sz w:val="32"/>
          <w:szCs w:val="32"/>
        </w:rPr>
      </w:pPr>
      <w:r>
        <w:rPr>
          <w:rFonts w:ascii="Arial" w:hAnsi="Arial" w:cs="Arial"/>
          <w:sz w:val="32"/>
          <w:szCs w:val="32"/>
        </w:rPr>
        <w:t>Registration form</w:t>
      </w:r>
    </w:p>
    <w:p w14:paraId="6BA41D56" w14:textId="77777777" w:rsidR="00A86AAC" w:rsidRDefault="00A86AAC" w:rsidP="00A86AAC">
      <w:pPr>
        <w:ind w:right="-810"/>
        <w:rPr>
          <w:rFonts w:ascii="Arial" w:hAnsi="Arial" w:cs="Arial"/>
          <w:sz w:val="32"/>
        </w:rPr>
      </w:pPr>
    </w:p>
    <w:p w14:paraId="120661E2" w14:textId="77777777" w:rsidR="00A86AAC" w:rsidRPr="002B5EE6" w:rsidRDefault="00A86AAC" w:rsidP="00A86AAC">
      <w:pPr>
        <w:ind w:right="-810"/>
        <w:rPr>
          <w:rFonts w:ascii="Arial" w:hAnsi="Arial" w:cs="Arial"/>
          <w:sz w:val="24"/>
          <w:szCs w:val="24"/>
          <w:u w:val="single"/>
        </w:rPr>
      </w:pPr>
      <w:r w:rsidRPr="002B5EE6">
        <w:rPr>
          <w:rFonts w:ascii="Arial" w:hAnsi="Arial" w:cs="Arial"/>
          <w:sz w:val="24"/>
          <w:szCs w:val="24"/>
          <w:u w:val="single"/>
        </w:rPr>
        <w:t>Please read carefully for Covid-19 issues</w:t>
      </w:r>
    </w:p>
    <w:p w14:paraId="19E5D579" w14:textId="77777777" w:rsidR="00A86AAC" w:rsidRPr="002B5EE6" w:rsidRDefault="00A86AAC" w:rsidP="00A86AAC">
      <w:pPr>
        <w:ind w:right="-810"/>
        <w:rPr>
          <w:rFonts w:ascii="Arial" w:hAnsi="Arial" w:cs="Arial"/>
          <w:sz w:val="21"/>
          <w:szCs w:val="21"/>
        </w:rPr>
      </w:pPr>
      <w:r w:rsidRPr="002B5EE6">
        <w:rPr>
          <w:rFonts w:ascii="Arial" w:hAnsi="Arial" w:cs="Arial"/>
          <w:sz w:val="21"/>
          <w:szCs w:val="21"/>
        </w:rPr>
        <w:t>As everything is uncertain, your registration has the following conditions:</w:t>
      </w:r>
    </w:p>
    <w:p w14:paraId="213B498B" w14:textId="77777777" w:rsidR="00A86AAC" w:rsidRPr="002B5EE6" w:rsidRDefault="00A86AAC" w:rsidP="00A86AAC">
      <w:pPr>
        <w:numPr>
          <w:ilvl w:val="0"/>
          <w:numId w:val="1"/>
        </w:numPr>
        <w:ind w:right="-810"/>
        <w:rPr>
          <w:rFonts w:ascii="Arial" w:hAnsi="Arial" w:cs="Arial"/>
          <w:sz w:val="21"/>
          <w:szCs w:val="21"/>
        </w:rPr>
      </w:pPr>
      <w:r w:rsidRPr="002B5EE6">
        <w:rPr>
          <w:rFonts w:ascii="Arial" w:hAnsi="Arial" w:cs="Arial"/>
          <w:sz w:val="21"/>
          <w:szCs w:val="21"/>
        </w:rPr>
        <w:t>You must be vaccinated to attend, as it is our responsibility to minimize the risks of attending.</w:t>
      </w:r>
    </w:p>
    <w:p w14:paraId="7A811104" w14:textId="77777777" w:rsidR="00A86AAC" w:rsidRPr="002B5EE6" w:rsidRDefault="00A86AAC" w:rsidP="00A86AAC">
      <w:pPr>
        <w:numPr>
          <w:ilvl w:val="0"/>
          <w:numId w:val="1"/>
        </w:numPr>
        <w:ind w:right="-810"/>
        <w:rPr>
          <w:rFonts w:ascii="Arial" w:hAnsi="Arial" w:cs="Arial"/>
          <w:sz w:val="21"/>
          <w:szCs w:val="21"/>
        </w:rPr>
      </w:pPr>
      <w:r w:rsidRPr="002B5EE6">
        <w:rPr>
          <w:rFonts w:ascii="Arial" w:hAnsi="Arial" w:cs="Arial"/>
          <w:sz w:val="21"/>
          <w:szCs w:val="21"/>
        </w:rPr>
        <w:t xml:space="preserve">We cannot know </w:t>
      </w:r>
      <w:r>
        <w:rPr>
          <w:rFonts w:ascii="Arial" w:hAnsi="Arial" w:cs="Arial"/>
          <w:sz w:val="21"/>
          <w:szCs w:val="21"/>
        </w:rPr>
        <w:t xml:space="preserve">now </w:t>
      </w:r>
      <w:r w:rsidRPr="002B5EE6">
        <w:rPr>
          <w:rFonts w:ascii="Arial" w:hAnsi="Arial" w:cs="Arial"/>
          <w:sz w:val="21"/>
          <w:szCs w:val="21"/>
        </w:rPr>
        <w:t xml:space="preserve">what the seating restrictions might be at the time of the Conference. Therefore, we can make no guarantees about access to the main lecture room. There will be other rooms with video link, but in registering you will have to acknowledge on the form below that </w:t>
      </w:r>
      <w:r>
        <w:rPr>
          <w:rFonts w:ascii="Arial" w:hAnsi="Arial" w:cs="Arial"/>
          <w:sz w:val="21"/>
          <w:szCs w:val="21"/>
        </w:rPr>
        <w:t xml:space="preserve">you </w:t>
      </w:r>
      <w:r w:rsidRPr="002B5EE6">
        <w:rPr>
          <w:rFonts w:ascii="Arial" w:hAnsi="Arial" w:cs="Arial"/>
          <w:sz w:val="21"/>
          <w:szCs w:val="21"/>
        </w:rPr>
        <w:t xml:space="preserve">will accept any space issues that might arise without complaint. No refunds will be given unless the </w:t>
      </w:r>
      <w:r>
        <w:rPr>
          <w:rFonts w:ascii="Arial" w:hAnsi="Arial" w:cs="Arial"/>
          <w:sz w:val="21"/>
          <w:szCs w:val="21"/>
        </w:rPr>
        <w:t>C</w:t>
      </w:r>
      <w:r w:rsidRPr="002B5EE6">
        <w:rPr>
          <w:rFonts w:ascii="Arial" w:hAnsi="Arial" w:cs="Arial"/>
          <w:sz w:val="21"/>
          <w:szCs w:val="21"/>
        </w:rPr>
        <w:t>onference is cancelled by the organizers</w:t>
      </w:r>
      <w:r>
        <w:rPr>
          <w:rFonts w:ascii="Arial" w:hAnsi="Arial" w:cs="Arial"/>
          <w:sz w:val="21"/>
          <w:szCs w:val="21"/>
        </w:rPr>
        <w:t xml:space="preserve"> or the government</w:t>
      </w:r>
      <w:r w:rsidRPr="002B5EE6">
        <w:rPr>
          <w:rFonts w:ascii="Arial" w:hAnsi="Arial" w:cs="Arial"/>
          <w:sz w:val="21"/>
          <w:szCs w:val="21"/>
        </w:rPr>
        <w:t>.</w:t>
      </w:r>
    </w:p>
    <w:p w14:paraId="4476B725" w14:textId="77777777" w:rsidR="00A86AAC" w:rsidRPr="002B5EE6" w:rsidRDefault="00A86AAC" w:rsidP="00A86AAC">
      <w:pPr>
        <w:numPr>
          <w:ilvl w:val="0"/>
          <w:numId w:val="1"/>
        </w:numPr>
        <w:ind w:right="-810"/>
        <w:rPr>
          <w:rFonts w:ascii="Arial" w:hAnsi="Arial" w:cs="Arial"/>
          <w:sz w:val="21"/>
          <w:szCs w:val="21"/>
        </w:rPr>
      </w:pPr>
      <w:r w:rsidRPr="002B5EE6">
        <w:rPr>
          <w:rFonts w:ascii="Arial" w:hAnsi="Arial" w:cs="Arial"/>
          <w:sz w:val="21"/>
          <w:szCs w:val="21"/>
        </w:rPr>
        <w:t xml:space="preserve">You are urged to purchase trip insurance as no refunds will be given after </w:t>
      </w:r>
      <w:r>
        <w:rPr>
          <w:rFonts w:ascii="Arial" w:hAnsi="Arial" w:cs="Arial"/>
          <w:sz w:val="21"/>
          <w:szCs w:val="21"/>
        </w:rPr>
        <w:t xml:space="preserve">1 </w:t>
      </w:r>
      <w:proofErr w:type="gramStart"/>
      <w:r>
        <w:rPr>
          <w:rFonts w:ascii="Arial" w:hAnsi="Arial" w:cs="Arial"/>
          <w:sz w:val="21"/>
          <w:szCs w:val="21"/>
        </w:rPr>
        <w:t>April</w:t>
      </w:r>
      <w:r w:rsidRPr="002B5EE6">
        <w:rPr>
          <w:rFonts w:ascii="Arial" w:hAnsi="Arial" w:cs="Arial"/>
          <w:sz w:val="21"/>
          <w:szCs w:val="21"/>
        </w:rPr>
        <w:t>,</w:t>
      </w:r>
      <w:proofErr w:type="gramEnd"/>
      <w:r w:rsidRPr="002B5EE6">
        <w:rPr>
          <w:rFonts w:ascii="Arial" w:hAnsi="Arial" w:cs="Arial"/>
          <w:sz w:val="21"/>
          <w:szCs w:val="21"/>
        </w:rPr>
        <w:t xml:space="preserve"> 2022 in the event that you cannot attend for any reason</w:t>
      </w:r>
      <w:r>
        <w:rPr>
          <w:rFonts w:ascii="Arial" w:hAnsi="Arial" w:cs="Arial"/>
          <w:sz w:val="21"/>
          <w:szCs w:val="21"/>
        </w:rPr>
        <w:t>, including illness</w:t>
      </w:r>
      <w:r w:rsidRPr="002B5EE6">
        <w:rPr>
          <w:rFonts w:ascii="Arial" w:hAnsi="Arial" w:cs="Arial"/>
          <w:sz w:val="21"/>
          <w:szCs w:val="21"/>
        </w:rPr>
        <w:t>.</w:t>
      </w:r>
    </w:p>
    <w:p w14:paraId="195CE77A" w14:textId="77777777" w:rsidR="00A86AAC" w:rsidRDefault="00A86AAC" w:rsidP="00A86AAC">
      <w:pPr>
        <w:ind w:right="-810"/>
        <w:rPr>
          <w:rFonts w:ascii="Arial" w:hAnsi="Arial" w:cs="Arial"/>
          <w:sz w:val="32"/>
        </w:rPr>
      </w:pPr>
    </w:p>
    <w:p w14:paraId="1C28EF6A" w14:textId="77777777" w:rsidR="00A86AAC" w:rsidRPr="00BB7328" w:rsidRDefault="00A86AAC" w:rsidP="00A86AAC">
      <w:pPr>
        <w:ind w:left="-360" w:right="-810"/>
        <w:rPr>
          <w:sz w:val="24"/>
          <w:szCs w:val="24"/>
        </w:rPr>
      </w:pPr>
      <w:r w:rsidRPr="00BB7328">
        <w:rPr>
          <w:rFonts w:ascii="Arial" w:hAnsi="Arial" w:cs="Arial"/>
          <w:sz w:val="24"/>
          <w:szCs w:val="24"/>
        </w:rPr>
        <w:t>Please fill out this form in Microsoft Word, save it on your computer, and then email it as an attachment to:</w:t>
      </w:r>
      <w:r>
        <w:rPr>
          <w:rFonts w:ascii="Arial" w:hAnsi="Arial" w:cs="Arial"/>
          <w:sz w:val="24"/>
          <w:szCs w:val="24"/>
        </w:rPr>
        <w:t xml:space="preserve">  </w:t>
      </w:r>
      <w:hyperlink r:id="rId5" w:history="1">
        <w:r w:rsidRPr="00BB7328">
          <w:rPr>
            <w:rStyle w:val="Hyperlink"/>
            <w:rFonts w:ascii="Arial" w:hAnsi="Arial"/>
            <w:sz w:val="24"/>
            <w:szCs w:val="24"/>
          </w:rPr>
          <w:t>info@euroconferences.org</w:t>
        </w:r>
      </w:hyperlink>
    </w:p>
    <w:p w14:paraId="697582E8" w14:textId="77777777" w:rsidR="00A86AAC" w:rsidRPr="00BB7328" w:rsidRDefault="00A86AAC" w:rsidP="00A86AAC">
      <w:pPr>
        <w:ind w:right="-810"/>
        <w:rPr>
          <w:sz w:val="24"/>
          <w:szCs w:val="24"/>
        </w:rPr>
      </w:pPr>
      <w:hyperlink r:id="rId6" w:history="1"/>
    </w:p>
    <w:p w14:paraId="5C2BF078" w14:textId="77777777" w:rsidR="00A86AAC" w:rsidRPr="00BB7328" w:rsidRDefault="00A86AAC" w:rsidP="00A86AAC">
      <w:pPr>
        <w:ind w:right="-810"/>
        <w:rPr>
          <w:rFonts w:ascii="Arial" w:hAnsi="Arial" w:cs="Arial"/>
          <w:sz w:val="24"/>
          <w:szCs w:val="24"/>
        </w:rPr>
      </w:pPr>
      <w:r w:rsidRPr="00BB7328">
        <w:rPr>
          <w:rFonts w:ascii="Arial" w:hAnsi="Arial" w:cs="Arial"/>
          <w:sz w:val="24"/>
          <w:szCs w:val="24"/>
        </w:rPr>
        <w:t>Name of registrant:</w:t>
      </w:r>
      <w:r>
        <w:rPr>
          <w:rFonts w:ascii="Arial" w:hAnsi="Arial" w:cs="Arial"/>
          <w:sz w:val="24"/>
          <w:szCs w:val="24"/>
        </w:rPr>
        <w:t xml:space="preserve"> </w:t>
      </w:r>
    </w:p>
    <w:p w14:paraId="1CB524E8" w14:textId="77777777" w:rsidR="00A86AAC" w:rsidRPr="00BB7328" w:rsidRDefault="00A86AAC" w:rsidP="00A86AAC">
      <w:pPr>
        <w:ind w:right="-810"/>
        <w:rPr>
          <w:rFonts w:ascii="Arial" w:hAnsi="Arial" w:cs="Arial"/>
          <w:sz w:val="24"/>
          <w:szCs w:val="24"/>
        </w:rPr>
      </w:pPr>
    </w:p>
    <w:p w14:paraId="6C558EAD" w14:textId="77777777" w:rsidR="00A86AAC" w:rsidRDefault="00A86AAC" w:rsidP="00A86AAC">
      <w:pPr>
        <w:ind w:right="-810"/>
        <w:rPr>
          <w:rFonts w:ascii="Arial" w:hAnsi="Arial" w:cs="Arial"/>
          <w:sz w:val="24"/>
          <w:szCs w:val="24"/>
        </w:rPr>
      </w:pPr>
      <w:r w:rsidRPr="00BB7328">
        <w:rPr>
          <w:rFonts w:ascii="Arial" w:hAnsi="Arial" w:cs="Arial"/>
          <w:sz w:val="24"/>
          <w:szCs w:val="24"/>
        </w:rPr>
        <w:t>Institution: (name and address):</w:t>
      </w:r>
    </w:p>
    <w:p w14:paraId="294F7E1B" w14:textId="77777777" w:rsidR="00A86AAC" w:rsidRDefault="00A86AAC" w:rsidP="00A86AAC">
      <w:pPr>
        <w:ind w:right="-810"/>
        <w:rPr>
          <w:rFonts w:ascii="Arial" w:hAnsi="Arial" w:cs="Arial"/>
          <w:sz w:val="24"/>
          <w:szCs w:val="24"/>
        </w:rPr>
      </w:pPr>
    </w:p>
    <w:p w14:paraId="69A5A401" w14:textId="77777777" w:rsidR="00A86AAC" w:rsidRPr="00BB7328" w:rsidRDefault="00A86AAC" w:rsidP="00A86AAC">
      <w:pPr>
        <w:ind w:right="-810"/>
        <w:rPr>
          <w:rFonts w:ascii="Arial" w:hAnsi="Arial" w:cs="Arial"/>
          <w:sz w:val="24"/>
          <w:szCs w:val="24"/>
        </w:rPr>
      </w:pPr>
    </w:p>
    <w:p w14:paraId="12919E2C" w14:textId="77777777" w:rsidR="00A86AAC" w:rsidRPr="00BB7328" w:rsidRDefault="00A86AAC" w:rsidP="00A86AAC">
      <w:pPr>
        <w:ind w:right="-810"/>
        <w:rPr>
          <w:rFonts w:ascii="Arial" w:hAnsi="Arial" w:cs="Arial"/>
          <w:sz w:val="24"/>
          <w:szCs w:val="24"/>
        </w:rPr>
      </w:pPr>
      <w:r w:rsidRPr="00BB7328">
        <w:rPr>
          <w:rFonts w:ascii="Arial" w:hAnsi="Arial" w:cs="Arial"/>
          <w:sz w:val="24"/>
          <w:szCs w:val="24"/>
        </w:rPr>
        <w:t>E-mail address:</w:t>
      </w:r>
      <w:r>
        <w:rPr>
          <w:rFonts w:ascii="Arial" w:hAnsi="Arial" w:cs="Arial"/>
          <w:sz w:val="24"/>
          <w:szCs w:val="24"/>
        </w:rPr>
        <w:t xml:space="preserve"> </w:t>
      </w:r>
    </w:p>
    <w:p w14:paraId="776DAF5C" w14:textId="77777777" w:rsidR="00A86AAC" w:rsidRPr="00BB7328" w:rsidRDefault="00A86AAC" w:rsidP="00A86AAC">
      <w:pPr>
        <w:ind w:right="-810"/>
        <w:rPr>
          <w:rFonts w:ascii="Arial" w:hAnsi="Arial" w:cs="Arial"/>
          <w:sz w:val="24"/>
          <w:szCs w:val="24"/>
        </w:rPr>
      </w:pPr>
    </w:p>
    <w:p w14:paraId="45ED5129" w14:textId="77777777" w:rsidR="00A86AAC" w:rsidRDefault="00A86AAC" w:rsidP="00A86AAC">
      <w:pPr>
        <w:ind w:right="-810"/>
        <w:rPr>
          <w:rFonts w:ascii="Arial" w:hAnsi="Arial" w:cs="Arial"/>
          <w:sz w:val="24"/>
          <w:szCs w:val="24"/>
        </w:rPr>
      </w:pPr>
      <w:r w:rsidRPr="00BB7328">
        <w:rPr>
          <w:rFonts w:ascii="Arial" w:hAnsi="Arial" w:cs="Arial"/>
          <w:sz w:val="24"/>
          <w:szCs w:val="24"/>
        </w:rPr>
        <w:t>Telephone number:</w:t>
      </w:r>
      <w:r>
        <w:rPr>
          <w:rFonts w:ascii="Arial" w:hAnsi="Arial" w:cs="Arial"/>
          <w:sz w:val="24"/>
          <w:szCs w:val="24"/>
        </w:rPr>
        <w:t xml:space="preserve"> </w:t>
      </w:r>
    </w:p>
    <w:p w14:paraId="3C4F6BBC" w14:textId="77777777" w:rsidR="00A86AAC" w:rsidRPr="00BB7328" w:rsidRDefault="00A86AAC" w:rsidP="00A86AAC">
      <w:pPr>
        <w:ind w:right="-810"/>
        <w:rPr>
          <w:rFonts w:ascii="Arial" w:hAnsi="Arial" w:cs="Arial"/>
          <w:sz w:val="24"/>
          <w:szCs w:val="24"/>
        </w:rPr>
      </w:pPr>
    </w:p>
    <w:p w14:paraId="4DE4DCF8" w14:textId="77777777" w:rsidR="00A86AAC" w:rsidRPr="00BB7328" w:rsidRDefault="00A86AAC" w:rsidP="00A86AAC">
      <w:pPr>
        <w:ind w:right="-810"/>
        <w:rPr>
          <w:rFonts w:ascii="Arial" w:hAnsi="Arial" w:cs="Arial"/>
          <w:sz w:val="24"/>
          <w:szCs w:val="24"/>
        </w:rPr>
      </w:pPr>
      <w:r w:rsidRPr="00BB7328">
        <w:rPr>
          <w:rFonts w:ascii="Arial" w:hAnsi="Arial" w:cs="Arial"/>
          <w:sz w:val="24"/>
          <w:szCs w:val="24"/>
        </w:rPr>
        <w:t>Registration fee: please check the box that applies</w:t>
      </w:r>
    </w:p>
    <w:p w14:paraId="5FFDEF7B" w14:textId="77777777" w:rsidR="00A86AAC" w:rsidRPr="00BB7328" w:rsidRDefault="00A86AAC" w:rsidP="00A86AAC">
      <w:pPr>
        <w:ind w:right="-810"/>
        <w:rPr>
          <w:rFonts w:ascii="Arial" w:hAnsi="Arial" w:cs="Arial"/>
          <w:sz w:val="24"/>
          <w:szCs w:val="24"/>
        </w:rPr>
      </w:pPr>
    </w:p>
    <w:p w14:paraId="2BD93646" w14:textId="77777777" w:rsidR="00A86AAC" w:rsidRPr="00BB7328" w:rsidRDefault="00A86AAC" w:rsidP="00A86AAC">
      <w:pPr>
        <w:ind w:right="-810"/>
        <w:rPr>
          <w:rFonts w:ascii="Arial" w:hAnsi="Arial" w:cs="Arial"/>
          <w:sz w:val="24"/>
          <w:szCs w:val="24"/>
        </w:rPr>
      </w:pPr>
      <w:r>
        <w:rPr>
          <w:rFonts w:ascii="Arial" w:hAnsi="Arial" w:cs="Arial"/>
          <w:sz w:val="24"/>
          <w:szCs w:val="24"/>
        </w:rPr>
        <w:t>(   )</w:t>
      </w:r>
      <w:r w:rsidRPr="00BB7328">
        <w:rPr>
          <w:rFonts w:ascii="Arial" w:hAnsi="Arial" w:cs="Arial"/>
          <w:sz w:val="24"/>
          <w:szCs w:val="24"/>
        </w:rPr>
        <w:t xml:space="preserve"> </w:t>
      </w:r>
      <w:r>
        <w:rPr>
          <w:rFonts w:ascii="Arial" w:hAnsi="Arial" w:cs="Arial"/>
          <w:sz w:val="24"/>
          <w:szCs w:val="24"/>
        </w:rPr>
        <w:t>A</w:t>
      </w:r>
      <w:r w:rsidRPr="00BB7328">
        <w:rPr>
          <w:rFonts w:ascii="Arial" w:hAnsi="Arial" w:cs="Arial"/>
          <w:sz w:val="24"/>
          <w:szCs w:val="24"/>
        </w:rPr>
        <w:t>cademic: US $</w:t>
      </w:r>
      <w:r>
        <w:rPr>
          <w:rFonts w:ascii="Arial" w:hAnsi="Arial" w:cs="Arial"/>
          <w:sz w:val="24"/>
          <w:szCs w:val="24"/>
        </w:rPr>
        <w:t xml:space="preserve"> 585       (   )  Industry  US$850      (    )  PhD Student   US$300</w:t>
      </w:r>
    </w:p>
    <w:p w14:paraId="4703E72F" w14:textId="77777777" w:rsidR="00A86AAC" w:rsidRDefault="00A86AAC" w:rsidP="00A86AAC">
      <w:pPr>
        <w:ind w:right="-810"/>
        <w:rPr>
          <w:rFonts w:ascii="Arial" w:hAnsi="Arial" w:cs="Arial"/>
          <w:sz w:val="24"/>
          <w:szCs w:val="24"/>
        </w:rPr>
      </w:pPr>
    </w:p>
    <w:p w14:paraId="7BC8C20C" w14:textId="77777777" w:rsidR="00A86AAC" w:rsidRDefault="00A86AAC" w:rsidP="00A86AAC">
      <w:pPr>
        <w:ind w:left="450" w:right="-810" w:hanging="450"/>
        <w:rPr>
          <w:rFonts w:ascii="Arial" w:hAnsi="Arial" w:cs="Arial"/>
          <w:sz w:val="24"/>
          <w:szCs w:val="24"/>
        </w:rPr>
      </w:pPr>
      <w:r>
        <w:rPr>
          <w:rFonts w:ascii="Arial" w:hAnsi="Arial" w:cs="Arial"/>
          <w:sz w:val="24"/>
          <w:szCs w:val="24"/>
        </w:rPr>
        <w:t>(   ) I accept the conditions in items 1-3 above and will be vaccinated against Covid-19 prior to arrival. I understand that my attendance and payment of the registration fee does not guarantee access to the meeting room, which will be determined by the available seating at the time of the Conference. You must check this box to register.</w:t>
      </w:r>
    </w:p>
    <w:p w14:paraId="5FC94D9A" w14:textId="77777777" w:rsidR="00A86AAC" w:rsidRPr="00BB7328" w:rsidRDefault="00A86AAC" w:rsidP="00A86AAC">
      <w:pPr>
        <w:ind w:right="-810"/>
        <w:rPr>
          <w:rFonts w:ascii="Arial" w:hAnsi="Arial" w:cs="Arial"/>
          <w:sz w:val="24"/>
          <w:szCs w:val="24"/>
        </w:rPr>
      </w:pPr>
    </w:p>
    <w:p w14:paraId="48B307E7" w14:textId="77777777" w:rsidR="00A86AAC" w:rsidRDefault="00A86AAC" w:rsidP="00A86AAC">
      <w:pPr>
        <w:ind w:right="-810"/>
        <w:rPr>
          <w:rFonts w:ascii="Arial" w:hAnsi="Arial" w:cs="Arial"/>
          <w:sz w:val="24"/>
          <w:szCs w:val="24"/>
        </w:rPr>
      </w:pPr>
      <w:r w:rsidRPr="00BB7328">
        <w:rPr>
          <w:rFonts w:ascii="Arial" w:hAnsi="Arial" w:cs="Arial"/>
          <w:b/>
          <w:sz w:val="24"/>
          <w:szCs w:val="24"/>
        </w:rPr>
        <w:t xml:space="preserve">Please pay the registration fee on the website Registration page using the </w:t>
      </w:r>
      <w:proofErr w:type="spellStart"/>
      <w:r w:rsidRPr="00BB7328">
        <w:rPr>
          <w:rFonts w:ascii="Arial" w:hAnsi="Arial" w:cs="Arial"/>
          <w:b/>
          <w:sz w:val="24"/>
          <w:szCs w:val="24"/>
        </w:rPr>
        <w:t>Paypal</w:t>
      </w:r>
      <w:proofErr w:type="spellEnd"/>
      <w:r w:rsidRPr="00BB7328">
        <w:rPr>
          <w:rFonts w:ascii="Arial" w:hAnsi="Arial" w:cs="Arial"/>
          <w:b/>
          <w:sz w:val="24"/>
          <w:szCs w:val="24"/>
        </w:rPr>
        <w:t xml:space="preserve"> “Buy Now” button.</w:t>
      </w:r>
      <w:r>
        <w:rPr>
          <w:rFonts w:ascii="Arial" w:hAnsi="Arial" w:cs="Arial"/>
          <w:b/>
          <w:sz w:val="24"/>
          <w:szCs w:val="24"/>
        </w:rPr>
        <w:t xml:space="preserve"> </w:t>
      </w:r>
    </w:p>
    <w:p w14:paraId="17430588" w14:textId="77777777" w:rsidR="00A86AAC" w:rsidRDefault="00A86AAC" w:rsidP="00A86AAC">
      <w:pPr>
        <w:ind w:right="-810"/>
        <w:rPr>
          <w:rFonts w:ascii="Arial" w:hAnsi="Arial" w:cs="Arial"/>
          <w:sz w:val="24"/>
          <w:szCs w:val="24"/>
        </w:rPr>
      </w:pPr>
    </w:p>
    <w:p w14:paraId="0137F95E" w14:textId="77777777" w:rsidR="00A86AAC" w:rsidRPr="00BB7328" w:rsidRDefault="00A86AAC" w:rsidP="00A86AAC">
      <w:pPr>
        <w:ind w:right="-810"/>
        <w:rPr>
          <w:rFonts w:ascii="Arial" w:hAnsi="Arial" w:cs="Arial"/>
          <w:sz w:val="24"/>
          <w:szCs w:val="24"/>
        </w:rPr>
      </w:pPr>
      <w:r w:rsidRPr="00BB7328">
        <w:rPr>
          <w:rFonts w:ascii="Arial" w:hAnsi="Arial" w:cs="Arial"/>
          <w:sz w:val="24"/>
          <w:szCs w:val="24"/>
        </w:rPr>
        <w:t xml:space="preserve">Please note: the registration fee is fully refundable </w:t>
      </w:r>
      <w:r>
        <w:rPr>
          <w:rFonts w:ascii="Arial" w:hAnsi="Arial" w:cs="Arial"/>
          <w:sz w:val="24"/>
          <w:szCs w:val="24"/>
        </w:rPr>
        <w:t xml:space="preserve">(minus </w:t>
      </w:r>
      <w:proofErr w:type="spellStart"/>
      <w:r>
        <w:rPr>
          <w:rFonts w:ascii="Arial" w:hAnsi="Arial" w:cs="Arial"/>
          <w:sz w:val="24"/>
          <w:szCs w:val="24"/>
        </w:rPr>
        <w:t>Paypal</w:t>
      </w:r>
      <w:proofErr w:type="spellEnd"/>
      <w:r>
        <w:rPr>
          <w:rFonts w:ascii="Arial" w:hAnsi="Arial" w:cs="Arial"/>
          <w:sz w:val="24"/>
          <w:szCs w:val="24"/>
        </w:rPr>
        <w:t xml:space="preserve"> fees) until 1 </w:t>
      </w:r>
      <w:proofErr w:type="gramStart"/>
      <w:r>
        <w:rPr>
          <w:rFonts w:ascii="Arial" w:hAnsi="Arial" w:cs="Arial"/>
          <w:sz w:val="24"/>
          <w:szCs w:val="24"/>
        </w:rPr>
        <w:t>April,</w:t>
      </w:r>
      <w:proofErr w:type="gramEnd"/>
      <w:r>
        <w:rPr>
          <w:rFonts w:ascii="Arial" w:hAnsi="Arial" w:cs="Arial"/>
          <w:sz w:val="24"/>
          <w:szCs w:val="24"/>
        </w:rPr>
        <w:t xml:space="preserve"> 2022</w:t>
      </w:r>
      <w:r w:rsidRPr="00BB7328">
        <w:rPr>
          <w:rFonts w:ascii="Arial" w:hAnsi="Arial" w:cs="Arial"/>
          <w:sz w:val="24"/>
          <w:szCs w:val="24"/>
        </w:rPr>
        <w:t xml:space="preserve">. The Conference incurs significant non-refundable expenses before the </w:t>
      </w:r>
      <w:r>
        <w:rPr>
          <w:rFonts w:ascii="Arial" w:hAnsi="Arial" w:cs="Arial"/>
          <w:sz w:val="24"/>
          <w:szCs w:val="24"/>
        </w:rPr>
        <w:t>C</w:t>
      </w:r>
      <w:r w:rsidRPr="00BB7328">
        <w:rPr>
          <w:rFonts w:ascii="Arial" w:hAnsi="Arial" w:cs="Arial"/>
          <w:sz w:val="24"/>
          <w:szCs w:val="24"/>
        </w:rPr>
        <w:t xml:space="preserve">onference and therefore no refunds will be made after 1 </w:t>
      </w:r>
      <w:r>
        <w:rPr>
          <w:rFonts w:ascii="Arial" w:hAnsi="Arial" w:cs="Arial"/>
          <w:sz w:val="24"/>
          <w:szCs w:val="24"/>
        </w:rPr>
        <w:t>April</w:t>
      </w:r>
      <w:r w:rsidRPr="00BB7328">
        <w:rPr>
          <w:rFonts w:ascii="Arial" w:hAnsi="Arial" w:cs="Arial"/>
          <w:sz w:val="24"/>
          <w:szCs w:val="24"/>
        </w:rPr>
        <w:t xml:space="preserve">. However, if a registrant is unable to attend, their registration can be transferred to a substitute attendee at no expense. </w:t>
      </w:r>
    </w:p>
    <w:p w14:paraId="5B663F26" w14:textId="77777777" w:rsidR="00A86AAC" w:rsidRPr="00BB7328" w:rsidRDefault="00A86AAC" w:rsidP="00A86AAC">
      <w:pPr>
        <w:ind w:right="-810"/>
        <w:rPr>
          <w:rFonts w:ascii="Arial" w:hAnsi="Arial" w:cs="Arial"/>
          <w:sz w:val="24"/>
          <w:szCs w:val="24"/>
        </w:rPr>
      </w:pPr>
    </w:p>
    <w:p w14:paraId="7C9170E4" w14:textId="77777777" w:rsidR="00A86AAC" w:rsidRPr="00BB7328" w:rsidRDefault="00A86AAC" w:rsidP="00A86AAC">
      <w:pPr>
        <w:ind w:right="-810"/>
        <w:rPr>
          <w:rFonts w:ascii="Arial" w:hAnsi="Arial" w:cs="Arial"/>
          <w:sz w:val="24"/>
          <w:szCs w:val="24"/>
        </w:rPr>
      </w:pPr>
    </w:p>
    <w:p w14:paraId="72A4C932" w14:textId="77777777" w:rsidR="00A86AAC" w:rsidRPr="00BB7328" w:rsidRDefault="00A86AAC" w:rsidP="00A86AAC">
      <w:pPr>
        <w:ind w:right="-810"/>
        <w:rPr>
          <w:rFonts w:ascii="Arial" w:hAnsi="Arial" w:cs="Arial"/>
          <w:sz w:val="24"/>
          <w:szCs w:val="24"/>
        </w:rPr>
      </w:pPr>
      <w:r w:rsidRPr="00BB7328">
        <w:rPr>
          <w:rFonts w:ascii="Arial" w:hAnsi="Arial" w:cs="Arial"/>
          <w:sz w:val="24"/>
          <w:szCs w:val="24"/>
        </w:rPr>
        <w:t xml:space="preserve">Questions?  Contact </w:t>
      </w:r>
      <w:proofErr w:type="spellStart"/>
      <w:r w:rsidRPr="00BB7328">
        <w:rPr>
          <w:rFonts w:ascii="Arial" w:hAnsi="Arial" w:cs="Arial"/>
          <w:sz w:val="24"/>
          <w:szCs w:val="24"/>
        </w:rPr>
        <w:t>Euroconferences</w:t>
      </w:r>
      <w:proofErr w:type="spellEnd"/>
      <w:r w:rsidRPr="00BB7328">
        <w:rPr>
          <w:rFonts w:ascii="Arial" w:hAnsi="Arial" w:cs="Arial"/>
          <w:sz w:val="24"/>
          <w:szCs w:val="24"/>
        </w:rPr>
        <w:t xml:space="preserve"> LLC at: </w:t>
      </w:r>
      <w:hyperlink r:id="rId7" w:history="1">
        <w:r w:rsidRPr="00BB7328">
          <w:rPr>
            <w:rStyle w:val="Hyperlink"/>
            <w:rFonts w:ascii="Arial" w:hAnsi="Arial"/>
            <w:sz w:val="24"/>
            <w:szCs w:val="24"/>
          </w:rPr>
          <w:t>info@euroconferences.org</w:t>
        </w:r>
      </w:hyperlink>
    </w:p>
    <w:p w14:paraId="36C7726F" w14:textId="77777777" w:rsidR="00A86AAC" w:rsidRPr="00BB7328" w:rsidRDefault="00A86AAC" w:rsidP="00A86AAC">
      <w:pPr>
        <w:ind w:right="-810"/>
        <w:rPr>
          <w:rFonts w:ascii="Arial" w:hAnsi="Arial" w:cs="Arial"/>
          <w:sz w:val="24"/>
          <w:szCs w:val="24"/>
        </w:rPr>
      </w:pPr>
    </w:p>
    <w:p w14:paraId="0DAE3911" w14:textId="23727C43" w:rsidR="008F5856" w:rsidRDefault="00A86AAC" w:rsidP="00A86AAC">
      <w:pPr>
        <w:ind w:right="-810"/>
      </w:pPr>
      <w:proofErr w:type="spellStart"/>
      <w:r>
        <w:rPr>
          <w:rFonts w:ascii="Arial" w:hAnsi="Arial" w:cs="Arial"/>
          <w:sz w:val="32"/>
        </w:rPr>
        <w:t>Euroconferences</w:t>
      </w:r>
      <w:proofErr w:type="spellEnd"/>
      <w:r>
        <w:rPr>
          <w:rFonts w:ascii="Arial" w:hAnsi="Arial" w:cs="Arial"/>
          <w:sz w:val="32"/>
        </w:rPr>
        <w:t xml:space="preserve"> LLC (US Federal ID# 26-1246672)</w:t>
      </w:r>
    </w:p>
    <w:sectPr w:rsidR="008F5856">
      <w:pgSz w:w="12240" w:h="15840"/>
      <w:pgMar w:top="81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71050"/>
    <w:multiLevelType w:val="hybridMultilevel"/>
    <w:tmpl w:val="C89A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AC"/>
    <w:rsid w:val="007113F7"/>
    <w:rsid w:val="00A86AAC"/>
    <w:rsid w:val="00AA3761"/>
    <w:rsid w:val="00C6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29855"/>
  <w15:chartTrackingRefBased/>
  <w15:docId w15:val="{BE366EF4-A105-F14C-A277-CAD5C19F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AA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Pain%202022/Downloads/info@euroconferen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uroconferences.org?subject=2009%20SHRC%20registration%20form%20attached" TargetMode="External"/><Relationship Id="rId5" Type="http://schemas.openxmlformats.org/officeDocument/2006/relationships/hyperlink" Target="mailto:info@euroconferences.org?subject=2009%20SHRC%20registration%20form%20attach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1820</Characters>
  <Application>Microsoft Office Word</Application>
  <DocSecurity>0</DocSecurity>
  <Lines>50</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Sloviter, Robert</cp:lastModifiedBy>
  <cp:revision>2</cp:revision>
  <dcterms:created xsi:type="dcterms:W3CDTF">2022-02-23T00:43:00Z</dcterms:created>
  <dcterms:modified xsi:type="dcterms:W3CDTF">2022-02-23T00:45:00Z</dcterms:modified>
  <cp:category/>
</cp:coreProperties>
</file>